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31" w:rsidRDefault="007E6F31" w:rsidP="007E6F31">
      <w:pPr>
        <w:spacing w:beforeLines="50"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7E6F31" w:rsidRDefault="007E6F31" w:rsidP="007E6F31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南通大学经济与管理学院第一期学生入党积极分子培训班</w:t>
      </w:r>
    </w:p>
    <w:p w:rsidR="007E6F31" w:rsidRDefault="007E6F31" w:rsidP="007E6F31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学员课外自学推荐资料</w:t>
      </w:r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一、推荐文献</w:t>
      </w:r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1.《共产党宣言》，马克思、恩格斯著</w:t>
      </w:r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2.中国共产党章程（2017年10月25日中国共产党第十九次全国代表大会部分修改通过）</w:t>
      </w:r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3.决胜全面建成小康社会夺取新时代中国特色社会主义伟大胜利（2017年10月18日习近平同志在中国共产党第十九次全国代表大会上的报告）</w:t>
      </w:r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4.习近平总书记系列重要讲话读本（2016版）</w:t>
      </w:r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 “两学一做”学习教育学习资料（2017年度）</w:t>
      </w:r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6.《中国共产党发展党员工作细则》（2014年5月28日中共中央办公厅印发）</w:t>
      </w:r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7、入党培训教材(</w:t>
      </w:r>
      <w:r>
        <w:rPr>
          <w:rFonts w:ascii="仿宋_GB2312" w:eastAsia="仿宋_GB2312" w:hAnsi="仿宋_GB2312" w:hint="eastAsia"/>
          <w:bCs/>
          <w:sz w:val="28"/>
          <w:szCs w:val="28"/>
        </w:rPr>
        <w:t>根据党的十九大精神修订，2017年11月国家行政学院出版社</w:t>
      </w:r>
      <w:r>
        <w:rPr>
          <w:rFonts w:ascii="仿宋_GB2312" w:eastAsia="仿宋_GB2312" w:hAnsi="宋体" w:hint="eastAsia"/>
          <w:sz w:val="28"/>
          <w:szCs w:val="28"/>
        </w:rPr>
        <w:t>出版)</w:t>
      </w:r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8、《习近平关于“不忘初心、牢记使命”重要论述摘编》（2019年8月党建读物出版社、中央文献出版社出版）</w:t>
      </w:r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9、《习近平新时代中国特色社会主义思想学习纲要》（2019年6月学习出版社、人民出版社出版）</w:t>
      </w:r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二、推荐网站</w:t>
      </w:r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1.人民网</w:t>
      </w:r>
      <w:hyperlink r:id="rId6" w:history="1">
        <w:r>
          <w:rPr>
            <w:rStyle w:val="a5"/>
            <w:rFonts w:ascii="仿宋_GB2312" w:eastAsia="仿宋_GB2312" w:hAnsi="宋体" w:hint="eastAsia"/>
            <w:sz w:val="28"/>
            <w:szCs w:val="28"/>
          </w:rPr>
          <w:t>http://www.pe</w:t>
        </w:r>
        <w:bookmarkStart w:id="0" w:name="_Hlt401677877"/>
        <w:r>
          <w:rPr>
            <w:rStyle w:val="a5"/>
            <w:rFonts w:ascii="仿宋_GB2312" w:eastAsia="仿宋_GB2312" w:hAnsi="宋体" w:hint="eastAsia"/>
            <w:sz w:val="28"/>
            <w:szCs w:val="28"/>
          </w:rPr>
          <w:t>o</w:t>
        </w:r>
        <w:bookmarkEnd w:id="0"/>
        <w:r>
          <w:rPr>
            <w:rStyle w:val="a5"/>
            <w:rFonts w:ascii="仿宋_GB2312" w:eastAsia="仿宋_GB2312" w:hAnsi="宋体" w:hint="eastAsia"/>
            <w:sz w:val="28"/>
            <w:szCs w:val="28"/>
          </w:rPr>
          <w:t>ple.com.cn/</w:t>
        </w:r>
      </w:hyperlink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2.共产党员网</w:t>
      </w:r>
      <w:hyperlink r:id="rId7" w:history="1">
        <w:r>
          <w:rPr>
            <w:rStyle w:val="a5"/>
            <w:rFonts w:ascii="仿宋_GB2312" w:eastAsia="仿宋_GB2312" w:hAnsi="宋体" w:hint="eastAsia"/>
            <w:sz w:val="28"/>
            <w:szCs w:val="28"/>
          </w:rPr>
          <w:t>http:/</w:t>
        </w:r>
        <w:bookmarkStart w:id="1" w:name="_Hlt401677823"/>
        <w:bookmarkStart w:id="2" w:name="_Hlt401677824"/>
        <w:r>
          <w:rPr>
            <w:rStyle w:val="a5"/>
            <w:rFonts w:ascii="仿宋_GB2312" w:eastAsia="仿宋_GB2312" w:hAnsi="宋体" w:hint="eastAsia"/>
            <w:sz w:val="28"/>
            <w:szCs w:val="28"/>
          </w:rPr>
          <w:t>/</w:t>
        </w:r>
        <w:bookmarkEnd w:id="1"/>
        <w:bookmarkEnd w:id="2"/>
        <w:r>
          <w:rPr>
            <w:rStyle w:val="a5"/>
            <w:rFonts w:ascii="仿宋_GB2312" w:eastAsia="仿宋_GB2312" w:hAnsi="宋体" w:hint="eastAsia"/>
            <w:sz w:val="28"/>
            <w:szCs w:val="28"/>
          </w:rPr>
          <w:t>www.12371.cn/</w:t>
        </w:r>
      </w:hyperlink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3.中国共产党新闻网</w:t>
      </w:r>
      <w:hyperlink r:id="rId8" w:history="1">
        <w:r>
          <w:rPr>
            <w:rStyle w:val="a5"/>
            <w:rFonts w:ascii="仿宋_GB2312" w:eastAsia="仿宋_GB2312" w:hAnsi="宋体" w:hint="eastAsia"/>
            <w:sz w:val="28"/>
            <w:szCs w:val="28"/>
          </w:rPr>
          <w:t>http://cpc.pe</w:t>
        </w:r>
        <w:bookmarkStart w:id="3" w:name="_Hlt401677833"/>
        <w:r>
          <w:rPr>
            <w:rStyle w:val="a5"/>
            <w:rFonts w:ascii="仿宋_GB2312" w:eastAsia="仿宋_GB2312" w:hAnsi="宋体" w:hint="eastAsia"/>
            <w:sz w:val="28"/>
            <w:szCs w:val="28"/>
          </w:rPr>
          <w:t>o</w:t>
        </w:r>
        <w:bookmarkEnd w:id="3"/>
        <w:r>
          <w:rPr>
            <w:rStyle w:val="a5"/>
            <w:rFonts w:ascii="仿宋_GB2312" w:eastAsia="仿宋_GB2312" w:hAnsi="宋体" w:hint="eastAsia"/>
            <w:sz w:val="28"/>
            <w:szCs w:val="28"/>
          </w:rPr>
          <w:t>ple.com.cn/</w:t>
        </w:r>
      </w:hyperlink>
    </w:p>
    <w:p w:rsidR="007E6F31" w:rsidRDefault="007E6F31" w:rsidP="007E6F31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4.中国共产党历史网</w:t>
      </w:r>
      <w:hyperlink r:id="rId9" w:history="1">
        <w:r>
          <w:rPr>
            <w:rStyle w:val="a5"/>
            <w:rFonts w:ascii="仿宋_GB2312" w:eastAsia="仿宋_GB2312" w:hAnsi="宋体" w:hint="eastAsia"/>
            <w:sz w:val="28"/>
            <w:szCs w:val="28"/>
          </w:rPr>
          <w:t>http:/</w:t>
        </w:r>
        <w:bookmarkStart w:id="4" w:name="_Hlt401677839"/>
        <w:r>
          <w:rPr>
            <w:rStyle w:val="a5"/>
            <w:rFonts w:ascii="仿宋_GB2312" w:eastAsia="仿宋_GB2312" w:hAnsi="宋体" w:hint="eastAsia"/>
            <w:sz w:val="28"/>
            <w:szCs w:val="28"/>
          </w:rPr>
          <w:t>/</w:t>
        </w:r>
        <w:bookmarkEnd w:id="4"/>
        <w:r>
          <w:rPr>
            <w:rStyle w:val="a5"/>
            <w:rFonts w:ascii="仿宋_GB2312" w:eastAsia="仿宋_GB2312" w:hAnsi="宋体" w:hint="eastAsia"/>
            <w:sz w:val="28"/>
            <w:szCs w:val="28"/>
          </w:rPr>
          <w:t>www.zgdsw.org.cn/</w:t>
        </w:r>
      </w:hyperlink>
    </w:p>
    <w:p w:rsidR="00681597" w:rsidRPr="007E6F31" w:rsidRDefault="007E6F31" w:rsidP="007E6F31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5.南通大学党委组织部、党校</w:t>
      </w:r>
      <w:r>
        <w:rPr>
          <w:rFonts w:ascii="仿宋_GB2312" w:eastAsia="仿宋_GB2312" w:hAnsi="宋体"/>
          <w:sz w:val="28"/>
          <w:szCs w:val="28"/>
        </w:rPr>
        <w:t>http://dx.ntu.edu.cn/</w:t>
      </w:r>
    </w:p>
    <w:sectPr w:rsidR="00681597" w:rsidRPr="007E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597" w:rsidRDefault="00681597" w:rsidP="007E6F31">
      <w:r>
        <w:separator/>
      </w:r>
    </w:p>
  </w:endnote>
  <w:endnote w:type="continuationSeparator" w:id="1">
    <w:p w:rsidR="00681597" w:rsidRDefault="00681597" w:rsidP="007E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597" w:rsidRDefault="00681597" w:rsidP="007E6F31">
      <w:r>
        <w:separator/>
      </w:r>
    </w:p>
  </w:footnote>
  <w:footnote w:type="continuationSeparator" w:id="1">
    <w:p w:rsidR="00681597" w:rsidRDefault="00681597" w:rsidP="007E6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F31"/>
    <w:rsid w:val="00681597"/>
    <w:rsid w:val="007E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F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F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F31"/>
    <w:rPr>
      <w:sz w:val="18"/>
      <w:szCs w:val="18"/>
    </w:rPr>
  </w:style>
  <w:style w:type="character" w:styleId="a5">
    <w:name w:val="Hyperlink"/>
    <w:basedOn w:val="a0"/>
    <w:rsid w:val="007E6F31"/>
    <w:rPr>
      <w:strike w:val="0"/>
      <w:dstrike w:val="0"/>
      <w:color w:val="666666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c.people.com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12371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ople.com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gdsw.org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Mloong</dc:creator>
  <cp:keywords/>
  <dc:description/>
  <cp:lastModifiedBy>Mloong</cp:lastModifiedBy>
  <cp:revision>2</cp:revision>
  <dcterms:created xsi:type="dcterms:W3CDTF">2019-10-28T03:34:00Z</dcterms:created>
  <dcterms:modified xsi:type="dcterms:W3CDTF">2019-10-28T03:35:00Z</dcterms:modified>
</cp:coreProperties>
</file>