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inline distT="0" distB="0" distL="0" distR="0">
            <wp:extent cx="1085850" cy="1520190"/>
            <wp:effectExtent l="0" t="0" r="4445" b="1905"/>
            <wp:docPr id="2" name="图片 1" descr="M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MAS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</w:t>
      </w:r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马飒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kern w:val="0"/>
          <w:sz w:val="28"/>
          <w:szCs w:val="28"/>
        </w:rPr>
        <w:t>教授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女，经济学博士，南通大学经济与管理学院副教授，硕士生导师。长期从事国际经济与贸易的教学与科研工作。主持或参与国家级项目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4项，省部级、市厅级及横向项目近20项。独立或合作撰写专著4部，在《经济学家》《世界经济研究》及《国际贸易问题》等学术期刊发表论文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近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20余篇。</w:t>
      </w:r>
    </w:p>
    <w:p>
      <w:pPr>
        <w:widowControl/>
        <w:spacing w:after="45"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世界经济理论与对外开放政策、国际贸易与直接投资，数字技术与国际贸易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1.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 xml:space="preserve"> 《要素稀缺性与收益的国际差异》，独著，格致出版社、上海人民出版社，2016年9月。（2018年南通市第十四届哲学社会科学优秀成果二等奖）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2.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《长三角全区域发展更高层次开放型经济研究》，合著，南京大学出版社，2023年4月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3.《要素收益与贸易强国道路》，合著，人民出版社，2016年5月。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4.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《要素流动——全球化经济学原理》，合著，人民出版社，2013年9月。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马飒，黄建锋.数字技术冲击下的全球经济治理与中国的战略选择[J].经济学家,2022（05）：48-57.（人大复印资料全文转载）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马飒,陶晶晶.对外直接投资、技术升级与中国企业绩效提升[J].技术与创新管理,2022,43(04):431-440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马飒，张二震.RCEP框架下东亚区域产业链重构与中国对策[J].华南师范大学学报（社会科学版）,2021（04）：19-30.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马飒. 以更高水平开放促进形成新发展格局.中国社会科学报,2020.10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马飒.改革中等职业教育 应对人工智能发展.中国社会科学报,2018.5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马飒. 劳动力成本上升削弱了中国出口优势吗——基于不同贸易方式和地区的比较研究[J].财贸研究,2015(04):47-56.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马飒.生产要素国际流动：规律、动因与影响[J].世界经济研究,2014（1）：3-9.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马飒,黄建锋.劳动力成本上升削弱了中国的引资优势吗——基于跨国面板数据的经验分析[J].国际贸易问题,2014(10):110-120. （2017年南通市第十三届哲学社会科学优秀成果三等奖）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马飒.生产要素国际流动与国内收入差距——基于85个国家的实证研究[J]. 国际经贸探索,2013(12):34-44.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 xml:space="preserve">马飒.人民币汇率变动对中国出口企业的绩效影响[J]. 南通大学学报(社会科学版),2014,06:133-137.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马飒,黄建锋. 长三角服务业与制造业产业关联的比较[J].南通大学学报(社会科学版),2009(06):32-38.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zh-CN" w:eastAsia="zh-CN" w:bidi="ar-SA"/>
        </w:rPr>
        <w:t>《国际贸易理论》《国际经济学》《International Business》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44153"/>
    <w:rsid w:val="003960E5"/>
    <w:rsid w:val="003C06DF"/>
    <w:rsid w:val="004141C3"/>
    <w:rsid w:val="00470E67"/>
    <w:rsid w:val="00526887"/>
    <w:rsid w:val="00665789"/>
    <w:rsid w:val="006869F2"/>
    <w:rsid w:val="00691AAB"/>
    <w:rsid w:val="006D29F8"/>
    <w:rsid w:val="00735F4B"/>
    <w:rsid w:val="007739F1"/>
    <w:rsid w:val="007B391F"/>
    <w:rsid w:val="00827B66"/>
    <w:rsid w:val="009F0652"/>
    <w:rsid w:val="00A02F28"/>
    <w:rsid w:val="00B051AA"/>
    <w:rsid w:val="00B866F7"/>
    <w:rsid w:val="00BB79DC"/>
    <w:rsid w:val="00C10754"/>
    <w:rsid w:val="00C73D8E"/>
    <w:rsid w:val="00CE55CB"/>
    <w:rsid w:val="00D115F5"/>
    <w:rsid w:val="00F00116"/>
    <w:rsid w:val="0EDC291D"/>
    <w:rsid w:val="60A31CAF"/>
    <w:rsid w:val="7E34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jc w:val="left"/>
    </w:pPr>
    <w:rPr>
      <w:rFonts w:ascii="Courier New" w:hAnsi="Courier New" w:eastAsia="宋体" w:cs="Times New Roman"/>
      <w:kern w:val="0"/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qFormat/>
    <w:uiPriority w:val="0"/>
  </w:style>
  <w:style w:type="character" w:customStyle="1" w:styleId="13">
    <w:name w:val="name"/>
    <w:basedOn w:val="8"/>
    <w:qFormat/>
    <w:uiPriority w:val="0"/>
  </w:style>
  <w:style w:type="character" w:customStyle="1" w:styleId="14">
    <w:name w:val="position"/>
    <w:basedOn w:val="8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1050</Characters>
  <Lines>7</Lines>
  <Paragraphs>2</Paragraphs>
  <TotalTime>0</TotalTime>
  <ScaleCrop>false</ScaleCrop>
  <LinksUpToDate>false</LinksUpToDate>
  <CharactersWithSpaces>1075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2023-07-11T06:53:00Z</dcterms:created>
  <dc:creator>admin</dc:creator>
  <cp:lastModifiedBy>Amanda</cp:lastModifiedBy>
  <dcterms:modified xsi:type="dcterms:W3CDTF">2023-10-07T06:35:25Z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049727a6b772c82683b571a7bcb71e1850f1953d6f4f3bc1e4e64b1d3b52a5b5</vt:lpwstr>
  </property>
  <property fmtid="{D5CDD505-2E9C-101B-9397-08002B2CF9AE}" pid="3" name="KSOProductBuildVer">
    <vt:lpwstr>2052-12.1.0.15374</vt:lpwstr>
  </property>
  <property fmtid="{D5CDD505-2E9C-101B-9397-08002B2CF9AE}" pid="4" name="ICV">
    <vt:lpwstr>318465D47E984B35821DBA8CDE06AF29_12</vt:lpwstr>
  </property>
</Properties>
</file>