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2185670" cy="1704975"/>
            <wp:effectExtent l="0" t="0" r="5715" b="0"/>
            <wp:docPr id="1" name="图片 1" descr="E:\照片\照片\IMG_8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照片\照片\IMG_80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02" t="19128" r="10525" b="-2401"/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杨凤华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教授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bookmarkStart w:id="1" w:name="_GoBack"/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个人简介（选填）</w:t>
      </w:r>
    </w:p>
    <w:bookmarkEnd w:id="1"/>
    <w:p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hint="default" w:ascii="Times New Roman" w:hAnsi="Times New Roman" w:cs="Times New Roman"/>
          <w:kern w:val="2"/>
          <w:sz w:val="24"/>
          <w:szCs w:val="24"/>
          <w:lang w:val="zh-CN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zh-CN"/>
        </w:rPr>
        <w:t>杨凤华，男，</w:t>
      </w:r>
      <w:bookmarkStart w:id="0" w:name="_Hlk67322155"/>
      <w:r>
        <w:rPr>
          <w:rFonts w:hint="eastAsia" w:ascii="Times New Roman" w:hAnsi="Times New Roman" w:cs="Times New Roman"/>
          <w:kern w:val="2"/>
          <w:sz w:val="24"/>
          <w:szCs w:val="24"/>
          <w:lang w:val="zh-CN"/>
        </w:rPr>
        <w:t>江苏海安人，研究生，管理学博士，南通大学江苏长江经济带研究院常务副院长、教授、硕士生导师，曾获评江苏省高校“青蓝工程”中青年学术带头人培养对象、南通市“226工程”第二层次培养对象。</w:t>
      </w:r>
      <w:bookmarkEnd w:id="0"/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专业研究领域（必填*）</w:t>
      </w:r>
    </w:p>
    <w:p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hint="eastAsia" w:ascii="Times New Roman" w:hAnsi="Times New Roman" w:cs="Times New Roman"/>
          <w:kern w:val="2"/>
          <w:sz w:val="24"/>
          <w:szCs w:val="24"/>
          <w:lang w:val="zh-CN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zh-CN"/>
        </w:rPr>
        <w:t>主要研究领域为区域发展与管理、城市经济、海洋经济等。近年来，主持并完成国家社科基金项目1项，省社科基金重点项目1项、一般项目各2项，主持国家社科基金重大项目子课题1项，主持完成教育部哲学社会科学研究重大攻关项目子课题1项，主要参与完成国家社科基金重点项目等省部级以上项目9项，主持完成多项南通市五年专项规划编制项目，在人民出版社等出版著作3部，在《人民日报》《管理评论》《上海金融》《华东经济管理》等报刊发表学术论文40余篇。研究成果获江苏省哲学社会科学优秀成果奖一等奖1项、二等奖1项，江苏发展研究奖二等奖1项、江苏省发改委优秀研究成果二等奖1项、南通市哲学社会科学优秀成果奖二等奖3项，撰写的多篇决策咨询报告受到省、市主要领导肯定性批示。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hint="eastAsia" w:ascii="Times New Roman" w:hAnsi="Times New Roman" w:cs="Times New Roman"/>
          <w:kern w:val="2"/>
          <w:sz w:val="24"/>
          <w:szCs w:val="24"/>
          <w:lang w:val="zh-CN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zh-CN"/>
        </w:rPr>
        <w:t>独著.《城市群经济与金融系统耦合机理研究》，苏州：苏州大学出版社，2013.1</w:t>
      </w:r>
    </w:p>
    <w:p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hint="eastAsia" w:ascii="Times New Roman" w:hAnsi="Times New Roman" w:cs="Times New Roman"/>
          <w:kern w:val="2"/>
          <w:sz w:val="24"/>
          <w:szCs w:val="24"/>
          <w:lang w:val="zh-CN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zh-CN"/>
        </w:rPr>
        <w:t>第二作者.《协调性均衡发展——长江经济带发展新战略与江苏探索》，北京：人民出版社，2016.8.</w:t>
      </w:r>
    </w:p>
    <w:p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hint="eastAsia" w:ascii="Times New Roman" w:hAnsi="Times New Roman" w:cs="Times New Roman"/>
          <w:kern w:val="2"/>
          <w:sz w:val="24"/>
          <w:szCs w:val="24"/>
          <w:lang w:val="zh-CN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zh-CN"/>
        </w:rPr>
        <w:t>第二作者.《长江经济带高质量发展路径与江苏探索》，南京：江苏人民出版社，2020.7.</w:t>
      </w:r>
    </w:p>
    <w:p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hint="eastAsia" w:ascii="Times New Roman" w:hAnsi="Times New Roman" w:cs="Times New Roman"/>
          <w:kern w:val="2"/>
          <w:sz w:val="24"/>
          <w:szCs w:val="24"/>
          <w:lang w:val="zh-CN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zh-CN"/>
        </w:rPr>
        <w:t>第二作者.Toward a Coordinated and Balanced Development——New Initiatives for the Development of Yangte River Economic Belt and Explorations in Jiangsu，人民出版社、Springer，2020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outlineLvl w:val="2"/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outlineLvl w:val="2"/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outlineLvl w:val="2"/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20D29"/>
    <w:rsid w:val="000D54A3"/>
    <w:rsid w:val="00147487"/>
    <w:rsid w:val="00173D61"/>
    <w:rsid w:val="00234337"/>
    <w:rsid w:val="0024797B"/>
    <w:rsid w:val="002A63D7"/>
    <w:rsid w:val="003C06DF"/>
    <w:rsid w:val="00466911"/>
    <w:rsid w:val="00526887"/>
    <w:rsid w:val="00580056"/>
    <w:rsid w:val="005859D7"/>
    <w:rsid w:val="005D170B"/>
    <w:rsid w:val="006869F2"/>
    <w:rsid w:val="00691AAB"/>
    <w:rsid w:val="00735F4B"/>
    <w:rsid w:val="007739F1"/>
    <w:rsid w:val="00827B66"/>
    <w:rsid w:val="009676A7"/>
    <w:rsid w:val="00B051AA"/>
    <w:rsid w:val="00B229EF"/>
    <w:rsid w:val="00B74912"/>
    <w:rsid w:val="00B866F7"/>
    <w:rsid w:val="00BB79DC"/>
    <w:rsid w:val="00C73D8E"/>
    <w:rsid w:val="00CB3AB4"/>
    <w:rsid w:val="00CD0BDD"/>
    <w:rsid w:val="00CE55CB"/>
    <w:rsid w:val="00D2784B"/>
    <w:rsid w:val="00E52270"/>
    <w:rsid w:val="00F00116"/>
    <w:rsid w:val="0AE9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jc w:val="left"/>
    </w:pPr>
    <w:rPr>
      <w:rFonts w:ascii="Courier New" w:hAnsi="Courier New" w:eastAsia="宋体" w:cs="Times New Roman"/>
      <w:kern w:val="0"/>
      <w:sz w:val="20"/>
      <w:szCs w:val="20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标题 3 字符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listtext"/>
    <w:basedOn w:val="8"/>
    <w:qFormat/>
    <w:uiPriority w:val="0"/>
  </w:style>
  <w:style w:type="character" w:customStyle="1" w:styleId="13">
    <w:name w:val="name"/>
    <w:basedOn w:val="8"/>
    <w:uiPriority w:val="0"/>
  </w:style>
  <w:style w:type="character" w:customStyle="1" w:styleId="14">
    <w:name w:val="position"/>
    <w:basedOn w:val="8"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711</Words>
  <Characters>845</Characters>
  <Lines>6</Lines>
  <Paragraphs>1</Paragraphs>
  <TotalTime>1</TotalTime>
  <ScaleCrop>false</ScaleCrop>
  <LinksUpToDate>false</LinksUpToDate>
  <CharactersWithSpaces>879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2023-07-31T02:18:53Z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27E298AA5B2C4A16BE2AA3D446F0DBFE_12</vt:lpwstr>
  </property>
</Properties>
</file>